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4AA9BB">
      <w:pPr>
        <w:pStyle w:val="6"/>
        <w:jc w:val="center"/>
        <w:rPr>
          <w:rFonts w:ascii="Times New Roman" w:hAnsi="Times New Roman"/>
          <w:sz w:val="28"/>
          <w:szCs w:val="28"/>
        </w:rPr>
      </w:pPr>
    </w:p>
    <w:p w14:paraId="14D35CEF">
      <w:pPr>
        <w:pStyle w:val="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.</w:t>
      </w:r>
    </w:p>
    <w:p w14:paraId="145A26E8">
      <w:pPr>
        <w:pStyle w:val="6"/>
        <w:jc w:val="center"/>
        <w:rPr>
          <w:rFonts w:ascii="Times New Roman" w:hAnsi="Times New Roman"/>
          <w:sz w:val="28"/>
          <w:szCs w:val="28"/>
        </w:rPr>
      </w:pPr>
    </w:p>
    <w:p w14:paraId="7579D56D">
      <w:pPr>
        <w:pStyle w:val="6"/>
        <w:jc w:val="center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sz w:val="24"/>
          <w:szCs w:val="24"/>
        </w:rPr>
        <w:t>Боготольский сельский Совета депутатов</w:t>
      </w:r>
    </w:p>
    <w:p w14:paraId="24F57E4C">
      <w:pPr>
        <w:pStyle w:val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Боготольского района</w:t>
      </w:r>
    </w:p>
    <w:p w14:paraId="186E1FEF">
      <w:pPr>
        <w:pStyle w:val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Красноярского края</w:t>
      </w:r>
    </w:p>
    <w:p w14:paraId="6C0C4F37">
      <w:pPr>
        <w:pStyle w:val="6"/>
        <w:jc w:val="both"/>
        <w:rPr>
          <w:rFonts w:ascii="Times New Roman" w:hAnsi="Times New Roman"/>
          <w:sz w:val="24"/>
          <w:szCs w:val="24"/>
        </w:rPr>
      </w:pPr>
    </w:p>
    <w:p w14:paraId="7CDA2AF4">
      <w:pPr>
        <w:pStyle w:val="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14:paraId="4A43D0B4">
      <w:pPr>
        <w:pStyle w:val="6"/>
        <w:jc w:val="both"/>
        <w:rPr>
          <w:rFonts w:ascii="Times New Roman" w:hAnsi="Times New Roman"/>
          <w:sz w:val="24"/>
          <w:szCs w:val="24"/>
        </w:rPr>
      </w:pPr>
    </w:p>
    <w:p w14:paraId="3333F3B5">
      <w:pPr>
        <w:pStyle w:val="6"/>
        <w:jc w:val="both"/>
        <w:rPr>
          <w:rFonts w:hint="default" w:ascii="Times New Roman" w:hAnsi="Times New Roman"/>
          <w:sz w:val="24"/>
          <w:szCs w:val="24"/>
          <w:lang w:val="ru-RU"/>
        </w:rPr>
      </w:pPr>
      <w:r>
        <w:rPr>
          <w:rFonts w:hint="default" w:ascii="Times New Roman" w:hAnsi="Times New Roman"/>
          <w:sz w:val="24"/>
          <w:szCs w:val="24"/>
          <w:lang w:val="ru-RU"/>
        </w:rPr>
        <w:t xml:space="preserve">«16» мая </w:t>
      </w:r>
      <w:r>
        <w:rPr>
          <w:rFonts w:ascii="Times New Roman" w:hAnsi="Times New Roman"/>
          <w:sz w:val="24"/>
          <w:szCs w:val="24"/>
        </w:rPr>
        <w:t xml:space="preserve">2025  </w:t>
      </w:r>
      <w:r>
        <w:rPr>
          <w:rFonts w:ascii="Times New Roman" w:hAnsi="Times New Roman"/>
          <w:sz w:val="24"/>
          <w:szCs w:val="24"/>
          <w:lang w:val="ru-RU"/>
        </w:rPr>
        <w:t>года</w:t>
      </w:r>
      <w:r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с. Боготол                                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№ </w:t>
      </w:r>
      <w:r>
        <w:rPr>
          <w:rFonts w:hint="default" w:ascii="Times New Roman" w:hAnsi="Times New Roman"/>
          <w:sz w:val="24"/>
          <w:szCs w:val="24"/>
          <w:lang w:val="ru-RU"/>
        </w:rPr>
        <w:t>39-251</w:t>
      </w:r>
    </w:p>
    <w:p w14:paraId="7178B01D">
      <w:pPr>
        <w:pStyle w:val="6"/>
        <w:jc w:val="both"/>
        <w:rPr>
          <w:rFonts w:ascii="Times New Roman" w:hAnsi="Times New Roman"/>
          <w:sz w:val="24"/>
          <w:szCs w:val="24"/>
        </w:rPr>
      </w:pPr>
    </w:p>
    <w:p w14:paraId="710013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 внесении изменений в решение Боготольского</w:t>
      </w:r>
    </w:p>
    <w:p w14:paraId="3E33D0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сельского Совета депутатов</w:t>
      </w:r>
    </w:p>
    <w:p w14:paraId="7728D8E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от 24.04.2017 № 13-58 «Об утверждении </w:t>
      </w:r>
    </w:p>
    <w:p w14:paraId="5B57A5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Порядка оплаты имущества, находящегося</w:t>
      </w:r>
    </w:p>
    <w:p w14:paraId="214750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80" w:line="240" w:lineRule="auto"/>
        <w:jc w:val="left"/>
        <w:textAlignment w:val="auto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 в муниципальной собственности»</w:t>
      </w:r>
    </w:p>
    <w:p w14:paraId="324DEF72">
      <w:pPr>
        <w:pStyle w:val="7"/>
        <w:ind w:firstLine="709"/>
        <w:jc w:val="both"/>
        <w:rPr>
          <w:sz w:val="24"/>
          <w:szCs w:val="24"/>
        </w:rPr>
      </w:pPr>
    </w:p>
    <w:p w14:paraId="6C0DBD7B">
      <w:pPr>
        <w:pStyle w:val="7"/>
        <w:ind w:firstLine="709"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</w:rPr>
        <w:t xml:space="preserve">В соответствии Федеральным законом от 06.10.2003 № 131-ФЗ «Об общих принципах организации местного самоуправления в Российской Федерации», Федеральным законом от 21.12.2001 № 178-ФЗ «О приватизации государственного и муниципального имущества, руководствуясь ст. 7 Устава  Боготольского сельсовета, </w:t>
      </w:r>
      <w:r>
        <w:rPr>
          <w:sz w:val="24"/>
          <w:szCs w:val="24"/>
          <w:lang w:val="ru-RU"/>
        </w:rPr>
        <w:t>Боготольский</w:t>
      </w:r>
      <w:r>
        <w:rPr>
          <w:rFonts w:hint="default"/>
          <w:sz w:val="24"/>
          <w:szCs w:val="24"/>
          <w:lang w:val="ru-RU"/>
        </w:rPr>
        <w:t xml:space="preserve"> сельский Совет депутатов РЕШИЛ:</w:t>
      </w:r>
    </w:p>
    <w:p w14:paraId="4737667F">
      <w:pPr>
        <w:pStyle w:val="6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bCs/>
          <w:sz w:val="24"/>
          <w:szCs w:val="24"/>
        </w:rPr>
        <w:t>Внести в приложение 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решению Боготольского сельского Совета депутатов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от 24.04.2017 № 13-58 «Об утверждении Порядка оплаты имущества, находящегося в муниципальной собственности»</w:t>
      </w:r>
      <w:r>
        <w:rPr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следующие изменения:</w:t>
      </w:r>
    </w:p>
    <w:p w14:paraId="7209B933">
      <w:pPr>
        <w:pStyle w:val="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пункт 3 Приложения изложить в следующей редакции:</w:t>
      </w:r>
    </w:p>
    <w:p w14:paraId="24780B33">
      <w:pPr>
        <w:pStyle w:val="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«Решение о предоставлении рассрочки может быть принято в случае приватизации государственного или муниципального имущества в соответствии со статьей 24 Федерального закона от 21.12.2001 № 178-ФЗ «О приватизации государственного и муниципального имущества».</w:t>
      </w:r>
    </w:p>
    <w:p w14:paraId="166473D9">
      <w:pPr>
        <w:pStyle w:val="6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имущества.».</w:t>
      </w:r>
    </w:p>
    <w:p w14:paraId="019B6FBA">
      <w:pPr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2. Настоящее Решение вступает в силу в день, следующий за днем его официального опубликования в общественно-политической газете «Земля боготольская» и подлежит размещению на официальном сайте Боготольского района в сети Интернет (http:// www.bogotol-r.ru/) на странице Боготольского сельсовета.</w:t>
      </w:r>
    </w:p>
    <w:p w14:paraId="4A48A4C4">
      <w:pPr>
        <w:pStyle w:val="7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Контроль за исполнением настоящего решения возложить на постоянную комиссию по бюджету и финансовым  вопросам (</w:t>
      </w:r>
      <w:r>
        <w:rPr>
          <w:sz w:val="24"/>
          <w:szCs w:val="24"/>
          <w:lang w:val="ru-RU"/>
        </w:rPr>
        <w:t>заместитель</w:t>
      </w:r>
      <w:r>
        <w:rPr>
          <w:rFonts w:hint="default"/>
          <w:sz w:val="24"/>
          <w:szCs w:val="24"/>
          <w:lang w:val="ru-RU"/>
        </w:rPr>
        <w:t xml:space="preserve"> </w:t>
      </w:r>
      <w:r>
        <w:rPr>
          <w:sz w:val="24"/>
          <w:szCs w:val="24"/>
        </w:rPr>
        <w:t>пред</w:t>
      </w:r>
      <w:r>
        <w:rPr>
          <w:sz w:val="24"/>
          <w:szCs w:val="24"/>
          <w:lang w:val="ru-RU"/>
        </w:rPr>
        <w:t>седателя</w:t>
      </w:r>
      <w:r>
        <w:rPr>
          <w:sz w:val="24"/>
          <w:szCs w:val="24"/>
        </w:rPr>
        <w:t xml:space="preserve"> </w:t>
      </w:r>
      <w:r>
        <w:rPr>
          <w:rFonts w:hint="default"/>
          <w:sz w:val="24"/>
          <w:szCs w:val="24"/>
          <w:lang w:val="ru-RU"/>
        </w:rPr>
        <w:t xml:space="preserve">                     </w:t>
      </w:r>
      <w:r>
        <w:rPr>
          <w:sz w:val="24"/>
          <w:szCs w:val="24"/>
        </w:rPr>
        <w:t xml:space="preserve">Радченко Л.А.). </w:t>
      </w:r>
    </w:p>
    <w:p w14:paraId="0013E0DD">
      <w:pPr>
        <w:pStyle w:val="7"/>
        <w:ind w:firstLine="709"/>
        <w:jc w:val="both"/>
        <w:rPr>
          <w:sz w:val="24"/>
          <w:szCs w:val="24"/>
        </w:rPr>
      </w:pPr>
    </w:p>
    <w:p w14:paraId="695105D9">
      <w:pPr>
        <w:pStyle w:val="7"/>
        <w:ind w:left="0" w:leftChars="0" w:firstLine="0" w:firstLineChars="0"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Председатель</w:t>
      </w:r>
      <w:r>
        <w:rPr>
          <w:rFonts w:hint="default"/>
          <w:sz w:val="24"/>
          <w:szCs w:val="24"/>
          <w:lang w:val="ru-RU"/>
        </w:rPr>
        <w:t xml:space="preserve"> Боготольского сельского                              Исполняющий полномочия</w:t>
      </w:r>
    </w:p>
    <w:p w14:paraId="5F704D14">
      <w:pPr>
        <w:pStyle w:val="7"/>
        <w:ind w:left="0" w:leftChars="0" w:firstLine="0" w:firstLineChars="0"/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Совета депутатов                                                                   главы Боготольского сельсовета   </w:t>
      </w:r>
    </w:p>
    <w:p w14:paraId="1EB6F491">
      <w:pPr>
        <w:pStyle w:val="7"/>
        <w:ind w:left="0" w:leftChars="0" w:firstLine="960" w:firstLineChars="400"/>
        <w:jc w:val="both"/>
        <w:rPr>
          <w:rFonts w:hint="default"/>
          <w:sz w:val="24"/>
          <w:szCs w:val="24"/>
          <w:lang w:val="ru-RU"/>
        </w:rPr>
      </w:pPr>
      <w:r>
        <w:rPr>
          <w:rFonts w:hint="default"/>
          <w:sz w:val="24"/>
          <w:szCs w:val="24"/>
          <w:lang w:val="ru-RU"/>
        </w:rPr>
        <w:t xml:space="preserve">                И.Н. Тихонова                                                                Н.В. Филиппова</w:t>
      </w:r>
    </w:p>
    <w:p w14:paraId="1654D897">
      <w:pPr>
        <w:pStyle w:val="7"/>
        <w:ind w:left="0" w:leftChars="0" w:firstLine="0" w:firstLineChars="0"/>
        <w:jc w:val="both"/>
        <w:rPr>
          <w:sz w:val="24"/>
          <w:szCs w:val="24"/>
        </w:rPr>
      </w:pPr>
    </w:p>
    <w:p w14:paraId="1D7CDC90">
      <w:pPr>
        <w:pStyle w:val="7"/>
        <w:ind w:firstLine="709"/>
        <w:jc w:val="both"/>
        <w:rPr>
          <w:sz w:val="24"/>
          <w:szCs w:val="24"/>
        </w:rPr>
      </w:pPr>
    </w:p>
    <w:p w14:paraId="06104D3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09777AF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bookmarkEnd w:id="0"/>
    <w:p w14:paraId="6356BC6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EC3B628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CBC878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0616B7E">
      <w:pPr>
        <w:rPr>
          <w:sz w:val="24"/>
          <w:szCs w:val="24"/>
        </w:rPr>
      </w:pPr>
    </w:p>
    <w:sectPr>
      <w:pgSz w:w="11906" w:h="16838"/>
      <w:pgMar w:top="426" w:right="850" w:bottom="28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A43971"/>
    <w:rsid w:val="00071DAF"/>
    <w:rsid w:val="00094A6C"/>
    <w:rsid w:val="000B32BB"/>
    <w:rsid w:val="00113A18"/>
    <w:rsid w:val="00144BF5"/>
    <w:rsid w:val="001A1303"/>
    <w:rsid w:val="001A255E"/>
    <w:rsid w:val="001C0FFE"/>
    <w:rsid w:val="001D4AD1"/>
    <w:rsid w:val="0024174F"/>
    <w:rsid w:val="002C6D6C"/>
    <w:rsid w:val="00322E3F"/>
    <w:rsid w:val="003F648A"/>
    <w:rsid w:val="004829CA"/>
    <w:rsid w:val="00505FC2"/>
    <w:rsid w:val="00515FF7"/>
    <w:rsid w:val="00554607"/>
    <w:rsid w:val="00577C55"/>
    <w:rsid w:val="00590C8C"/>
    <w:rsid w:val="005E2C9C"/>
    <w:rsid w:val="00652430"/>
    <w:rsid w:val="00652842"/>
    <w:rsid w:val="006C5B32"/>
    <w:rsid w:val="006E5539"/>
    <w:rsid w:val="006F60C9"/>
    <w:rsid w:val="00740AE5"/>
    <w:rsid w:val="007E5A21"/>
    <w:rsid w:val="008111B7"/>
    <w:rsid w:val="008655AF"/>
    <w:rsid w:val="008857E2"/>
    <w:rsid w:val="009E4FC6"/>
    <w:rsid w:val="009E5420"/>
    <w:rsid w:val="00A43971"/>
    <w:rsid w:val="00A4502F"/>
    <w:rsid w:val="00A626CF"/>
    <w:rsid w:val="00AA7269"/>
    <w:rsid w:val="00B80167"/>
    <w:rsid w:val="00C22667"/>
    <w:rsid w:val="00C45717"/>
    <w:rsid w:val="00D03ACF"/>
    <w:rsid w:val="00D521EE"/>
    <w:rsid w:val="00D73E5D"/>
    <w:rsid w:val="00D77F3C"/>
    <w:rsid w:val="00E92CA2"/>
    <w:rsid w:val="00F02341"/>
    <w:rsid w:val="00F72533"/>
    <w:rsid w:val="00FD1934"/>
    <w:rsid w:val="2D745831"/>
    <w:rsid w:val="7BB3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paragraph" w:customStyle="1" w:styleId="7">
    <w:name w:val="ConsPlusNormal"/>
    <w:qFormat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customStyle="1" w:styleId="8">
    <w:name w:val="ConsPlusTitle"/>
    <w:qFormat/>
    <w:uiPriority w:val="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b/>
      <w:bCs/>
      <w:sz w:val="28"/>
      <w:szCs w:val="28"/>
      <w:lang w:val="ru-RU" w:eastAsia="en-US" w:bidi="ar-SA"/>
    </w:rPr>
  </w:style>
  <w:style w:type="character" w:customStyle="1" w:styleId="9">
    <w:name w:val="Текст выноски Знак"/>
    <w:basedOn w:val="2"/>
    <w:link w:val="4"/>
    <w:semiHidden/>
    <w:qFormat/>
    <w:uiPriority w:val="99"/>
    <w:rPr>
      <w:rFonts w:ascii="Tahoma" w:hAnsi="Tahoma" w:cs="Tahoma"/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1</Pages>
  <Words>313</Words>
  <Characters>1785</Characters>
  <Lines>14</Lines>
  <Paragraphs>4</Paragraphs>
  <TotalTime>351</TotalTime>
  <ScaleCrop>false</ScaleCrop>
  <LinksUpToDate>false</LinksUpToDate>
  <CharactersWithSpaces>2094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2022-12-21T04:53:00Z</dcterms:created>
  <dc:creator>Zam</dc:creator>
  <cp:lastModifiedBy>User</cp:lastModifiedBy>
  <cp:lastPrinted>2025-04-29T02:49:00Z</cp:lastPrinted>
  <dcterms:modified xsi:type="dcterms:W3CDTF">2025-05-20T02:48:22Z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98F4130BB47D497091552BD15869CC6C_12</vt:lpwstr>
  </property>
</Properties>
</file>